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BF27FF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BF27FF" w:rsidRPr="00BF27FF">
        <w:rPr>
          <w:bCs/>
          <w:sz w:val="26"/>
          <w:szCs w:val="26"/>
        </w:rPr>
        <w:t>Установление публичного сервитута в отношении земельных участков и (или) земель для их использования в целях, предусмотренных статьей 39.37 Земельного кодекса Российской Федерации» в городском округе город Октябрьский Республики Башкортостан</w:t>
      </w:r>
      <w:r w:rsidR="00847758" w:rsidRPr="00847758">
        <w:rPr>
          <w:bCs/>
          <w:sz w:val="26"/>
          <w:szCs w:val="26"/>
        </w:rPr>
        <w:t>, утвержденный</w:t>
      </w:r>
      <w:r w:rsidR="00BF27FF">
        <w:rPr>
          <w:bCs/>
          <w:sz w:val="26"/>
          <w:szCs w:val="26"/>
        </w:rPr>
        <w:t xml:space="preserve"> </w:t>
      </w:r>
      <w:r w:rsidR="00847758" w:rsidRPr="00847758">
        <w:rPr>
          <w:bCs/>
          <w:sz w:val="26"/>
          <w:szCs w:val="26"/>
        </w:rPr>
        <w:t>постановлением администрации городского округа город Октябрьский Республики</w:t>
      </w:r>
    </w:p>
    <w:p w:rsidR="000468A3" w:rsidRPr="00A61C5E" w:rsidRDefault="00847758" w:rsidP="000468A3">
      <w:pPr>
        <w:jc w:val="center"/>
        <w:rPr>
          <w:bCs/>
          <w:sz w:val="26"/>
          <w:szCs w:val="26"/>
        </w:rPr>
      </w:pPr>
      <w:r w:rsidRPr="00847758">
        <w:rPr>
          <w:bCs/>
          <w:sz w:val="26"/>
          <w:szCs w:val="26"/>
        </w:rPr>
        <w:t xml:space="preserve"> Башкортостан </w:t>
      </w:r>
      <w:r w:rsidR="00BF27FF">
        <w:rPr>
          <w:bCs/>
          <w:sz w:val="26"/>
          <w:szCs w:val="26"/>
        </w:rPr>
        <w:t xml:space="preserve">от </w:t>
      </w:r>
      <w:r w:rsidR="00BF27FF" w:rsidRPr="00BF27FF">
        <w:rPr>
          <w:bCs/>
          <w:sz w:val="26"/>
          <w:szCs w:val="26"/>
        </w:rPr>
        <w:t>8 декабря 2023 г</w:t>
      </w:r>
      <w:r w:rsidR="00BF27FF">
        <w:rPr>
          <w:bCs/>
          <w:sz w:val="26"/>
          <w:szCs w:val="26"/>
        </w:rPr>
        <w:t>ода</w:t>
      </w:r>
      <w:r w:rsidR="00BF27FF" w:rsidRPr="00BF27FF">
        <w:rPr>
          <w:bCs/>
          <w:sz w:val="26"/>
          <w:szCs w:val="26"/>
        </w:rPr>
        <w:t xml:space="preserve"> №3390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1F64B0">
        <w:rPr>
          <w:sz w:val="26"/>
          <w:szCs w:val="26"/>
        </w:rPr>
        <w:t>от 24</w:t>
      </w:r>
      <w:r w:rsidR="00847758">
        <w:rPr>
          <w:sz w:val="26"/>
          <w:szCs w:val="26"/>
        </w:rPr>
        <w:t xml:space="preserve"> ноября </w:t>
      </w:r>
      <w:r w:rsidR="001F64B0" w:rsidRPr="001F64B0">
        <w:rPr>
          <w:sz w:val="26"/>
          <w:szCs w:val="26"/>
        </w:rPr>
        <w:t>1995</w:t>
      </w:r>
      <w:r w:rsidR="00847758">
        <w:rPr>
          <w:sz w:val="26"/>
          <w:szCs w:val="26"/>
        </w:rPr>
        <w:t xml:space="preserve"> года</w:t>
      </w:r>
      <w:r w:rsidR="001F64B0" w:rsidRPr="001F64B0">
        <w:rPr>
          <w:sz w:val="26"/>
          <w:szCs w:val="26"/>
        </w:rPr>
        <w:t xml:space="preserve"> № 181-ФЗ «О социальной защите инвалидов в Российской Федерации»</w:t>
      </w:r>
      <w:r w:rsidR="001F64B0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61C5E" w:rsidRDefault="000468A3" w:rsidP="00BF27FF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BF27FF" w:rsidRPr="00BF27FF">
        <w:rPr>
          <w:bCs/>
          <w:sz w:val="26"/>
          <w:szCs w:val="26"/>
        </w:rPr>
        <w:t>Установление публичного сервитута в отношении земельных участков и (или) земель для их использования в целях, предусмотренных статьей 39.37 Земельного кодекса Российской Федерации»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</w:t>
      </w:r>
      <w:r w:rsidR="00BF27FF">
        <w:rPr>
          <w:bCs/>
          <w:sz w:val="26"/>
          <w:szCs w:val="26"/>
        </w:rPr>
        <w:t xml:space="preserve"> </w:t>
      </w:r>
      <w:r w:rsidR="00BF27FF" w:rsidRPr="00BF27FF">
        <w:rPr>
          <w:bCs/>
          <w:sz w:val="26"/>
          <w:szCs w:val="26"/>
        </w:rPr>
        <w:t>Башкортостан от 8 декабря 2023 года №3390</w:t>
      </w:r>
      <w:r w:rsidR="00BF27FF">
        <w:rPr>
          <w:bCs/>
          <w:sz w:val="26"/>
          <w:szCs w:val="26"/>
        </w:rPr>
        <w:t>, следующе</w:t>
      </w:r>
      <w:r w:rsidR="001E717A" w:rsidRPr="00A61C5E">
        <w:rPr>
          <w:bCs/>
          <w:sz w:val="26"/>
          <w:szCs w:val="26"/>
        </w:rPr>
        <w:t>е изменени</w:t>
      </w:r>
      <w:r w:rsidR="00BF27FF">
        <w:rPr>
          <w:bCs/>
          <w:sz w:val="26"/>
          <w:szCs w:val="26"/>
        </w:rPr>
        <w:t>е</w:t>
      </w:r>
      <w:r w:rsidR="001E717A" w:rsidRPr="00A61C5E">
        <w:rPr>
          <w:bCs/>
          <w:sz w:val="26"/>
          <w:szCs w:val="26"/>
        </w:rPr>
        <w:t>:</w:t>
      </w:r>
    </w:p>
    <w:p w:rsidR="00524F55" w:rsidRPr="00A61C5E" w:rsidRDefault="00A61C5E" w:rsidP="00E545CF">
      <w:pPr>
        <w:ind w:firstLine="709"/>
        <w:jc w:val="both"/>
        <w:rPr>
          <w:bCs/>
          <w:sz w:val="26"/>
          <w:szCs w:val="26"/>
        </w:rPr>
      </w:pPr>
      <w:r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="000C0CE7" w:rsidRPr="00073B64">
        <w:rPr>
          <w:bCs/>
          <w:sz w:val="26"/>
          <w:szCs w:val="26"/>
        </w:rPr>
        <w:t>трет</w:t>
      </w:r>
      <w:r w:rsidRPr="00073B64">
        <w:rPr>
          <w:bCs/>
          <w:sz w:val="26"/>
          <w:szCs w:val="26"/>
        </w:rPr>
        <w:t xml:space="preserve">ьем </w:t>
      </w:r>
      <w:r w:rsidR="000C0CE7" w:rsidRPr="00073B64">
        <w:rPr>
          <w:bCs/>
          <w:sz w:val="26"/>
          <w:szCs w:val="26"/>
        </w:rPr>
        <w:t>п</w:t>
      </w:r>
      <w:r w:rsidRPr="00073B64">
        <w:rPr>
          <w:bCs/>
          <w:sz w:val="26"/>
          <w:szCs w:val="26"/>
        </w:rPr>
        <w:t xml:space="preserve">ункта </w:t>
      </w:r>
      <w:r w:rsidR="000C0CE7" w:rsidRPr="00073B64">
        <w:rPr>
          <w:bCs/>
          <w:sz w:val="26"/>
          <w:szCs w:val="26"/>
        </w:rPr>
        <w:t>2.2</w:t>
      </w:r>
      <w:r w:rsidR="00BF27FF">
        <w:rPr>
          <w:bCs/>
          <w:sz w:val="26"/>
          <w:szCs w:val="26"/>
        </w:rPr>
        <w:t>6</w:t>
      </w:r>
      <w:r w:rsidR="000C0CE7" w:rsidRPr="00073B64">
        <w:rPr>
          <w:bCs/>
          <w:sz w:val="26"/>
          <w:szCs w:val="26"/>
        </w:rPr>
        <w:t xml:space="preserve"> </w:t>
      </w:r>
      <w:r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="000C0CE7" w:rsidRPr="00073B64">
        <w:rPr>
          <w:bCs/>
          <w:sz w:val="26"/>
          <w:szCs w:val="26"/>
        </w:rPr>
        <w:t xml:space="preserve"> словами «</w:t>
      </w:r>
      <w:bookmarkStart w:id="0" w:name="_GoBack"/>
      <w:r w:rsidR="000C0CE7" w:rsidRPr="00073B64">
        <w:rPr>
          <w:bCs/>
          <w:sz w:val="26"/>
          <w:szCs w:val="26"/>
        </w:rPr>
        <w:t>размещена в</w:t>
      </w:r>
      <w:r w:rsidR="000C0CE7"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</w:t>
      </w:r>
      <w:r w:rsidR="00847758">
        <w:rPr>
          <w:bCs/>
          <w:sz w:val="26"/>
          <w:szCs w:val="26"/>
        </w:rPr>
        <w:t>я платформа в социальной сфере»</w:t>
      </w:r>
      <w:bookmarkEnd w:id="0"/>
      <w:r w:rsidR="00847758">
        <w:rPr>
          <w:bCs/>
          <w:sz w:val="26"/>
          <w:szCs w:val="26"/>
        </w:rPr>
        <w:t>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 xml:space="preserve">разместить на официальном сайте городского округа город Октябрьский Республики </w:t>
      </w:r>
      <w:r w:rsidRPr="00A61C5E">
        <w:rPr>
          <w:sz w:val="26"/>
          <w:szCs w:val="26"/>
        </w:rPr>
        <w:lastRenderedPageBreak/>
        <w:t>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1F64B0"/>
    <w:rsid w:val="003F6BF2"/>
    <w:rsid w:val="00524F55"/>
    <w:rsid w:val="00567AA3"/>
    <w:rsid w:val="005B184C"/>
    <w:rsid w:val="00603AF9"/>
    <w:rsid w:val="00824C0C"/>
    <w:rsid w:val="00847758"/>
    <w:rsid w:val="008618B4"/>
    <w:rsid w:val="008B7AAF"/>
    <w:rsid w:val="009878C7"/>
    <w:rsid w:val="00A268FE"/>
    <w:rsid w:val="00A61C5E"/>
    <w:rsid w:val="00A6288B"/>
    <w:rsid w:val="00AF4124"/>
    <w:rsid w:val="00BF27FF"/>
    <w:rsid w:val="00C57D70"/>
    <w:rsid w:val="00CD4E7C"/>
    <w:rsid w:val="00D57BD8"/>
    <w:rsid w:val="00E06DDA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7</cp:revision>
  <cp:lastPrinted>2024-08-23T10:07:00Z</cp:lastPrinted>
  <dcterms:created xsi:type="dcterms:W3CDTF">2024-08-15T11:17:00Z</dcterms:created>
  <dcterms:modified xsi:type="dcterms:W3CDTF">2024-08-23T10:07:00Z</dcterms:modified>
</cp:coreProperties>
</file>